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Rama Hassabelnabi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POE- Block 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09/25/15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sz w:val="72"/>
          <w:szCs w:val="72"/>
          <w:rtl w:val="0"/>
        </w:rPr>
        <w:t xml:space="preserve">Project 1.1.6 Compound Machine Design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Team Members: Vivek Ramanathan, Jugal Amodwala, John Rearick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